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5796" w14:textId="0818166A" w:rsidR="00D61F2A" w:rsidRPr="00D61F2A" w:rsidRDefault="00D61F2A" w:rsidP="00D77D3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70C0"/>
          <w:kern w:val="36"/>
          <w:sz w:val="28"/>
          <w:szCs w:val="28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70C0"/>
          <w:kern w:val="36"/>
          <w:sz w:val="28"/>
          <w:szCs w:val="28"/>
          <w:lang w:eastAsia="nl-NL"/>
          <w14:ligatures w14:val="none"/>
        </w:rPr>
        <w:t xml:space="preserve">Zie Linked-in: </w:t>
      </w:r>
      <w:r w:rsidRPr="00D61F2A">
        <w:rPr>
          <w:rFonts w:eastAsia="Times New Roman" w:cs="Times New Roman"/>
          <w:b/>
          <w:bCs/>
          <w:color w:val="0070C0"/>
          <w:kern w:val="36"/>
          <w:sz w:val="28"/>
          <w:szCs w:val="28"/>
          <w:lang w:eastAsia="nl-NL"/>
          <w14:ligatures w14:val="none"/>
        </w:rPr>
        <w:t>https://www.linkedin.com/in/jasmijndesmit</w:t>
      </w:r>
    </w:p>
    <w:p w14:paraId="32FB7719" w14:textId="45FE2AD0" w:rsidR="00D77D3F" w:rsidRPr="00D61F2A" w:rsidRDefault="00D77D3F" w:rsidP="00D77D3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nl-NL"/>
          <w14:ligatures w14:val="none"/>
        </w:rPr>
        <w:t>Jasmijn de Smit</w:t>
      </w:r>
    </w:p>
    <w:p w14:paraId="0DFC47A5" w14:textId="0BCC2D88" w:rsidR="00D77D3F" w:rsidRPr="00D61F2A" w:rsidRDefault="00D77D3F" w:rsidP="00D77D3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Profiel</w:t>
      </w:r>
    </w:p>
    <w:p w14:paraId="22554575" w14:textId="7E22F163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Leadership coach en trainer met meer dan 20 jaar internationale ervaring op het snijvlak van leiderschap, zorg, organisatieontwikkeling en persoonlijke transformatie. Begeleidt leiders</w:t>
      </w:r>
      <w:r w:rsidR="00D61F2A"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(ook die van je eigen leven)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, professionals en teams bij verandering, purpose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vraagstukken en duurzame groei. Werkt integraal: mentaal, emotioneel, systemisch en strategisch.</w:t>
      </w:r>
    </w:p>
    <w:p w14:paraId="3C565C0A" w14:textId="77777777" w:rsidR="00D77D3F" w:rsidRPr="00D61F2A" w:rsidRDefault="008C0827" w:rsidP="00D77D3F">
      <w:pPr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8C0827">
        <w:rPr>
          <w:rFonts w:eastAsia="Times New Roman" w:cs="Times New Roman"/>
          <w:noProof/>
          <w:color w:val="000000"/>
          <w:kern w:val="0"/>
          <w:lang w:eastAsia="nl-NL"/>
        </w:rPr>
        <w:pict w14:anchorId="7333FE70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815D0DC" w14:textId="77777777" w:rsidR="00D77D3F" w:rsidRPr="00D61F2A" w:rsidRDefault="00D77D3F" w:rsidP="00D77D3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Werkervaring</w:t>
      </w:r>
    </w:p>
    <w:p w14:paraId="57FA70F8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Levenstransitie Coach – JASM Coaching</w:t>
      </w:r>
    </w:p>
    <w:p w14:paraId="3DCCCD42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2019 – heden</w:t>
      </w:r>
    </w:p>
    <w:p w14:paraId="74EB3DC8" w14:textId="77777777" w:rsidR="00D77D3F" w:rsidRPr="00D61F2A" w:rsidRDefault="00D77D3F" w:rsidP="00D77D3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1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op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1 coaching bij levens- en loopbaantransities</w:t>
      </w:r>
    </w:p>
    <w:p w14:paraId="7FAE1591" w14:textId="77777777" w:rsidR="00D77D3F" w:rsidRPr="00D61F2A" w:rsidRDefault="00D77D3F" w:rsidP="00D77D3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Begeleiden van persoonlijke veranderprocessen</w:t>
      </w:r>
    </w:p>
    <w:p w14:paraId="547E5BE1" w14:textId="77777777" w:rsidR="00D77D3F" w:rsidRPr="00D61F2A" w:rsidRDefault="00D77D3F" w:rsidP="00D77D3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Ontwikkelen van persoonlijk leiderschap</w:t>
      </w:r>
    </w:p>
    <w:p w14:paraId="0E97987D" w14:textId="77777777" w:rsidR="00D77D3F" w:rsidRPr="00D61F2A" w:rsidRDefault="00D77D3F" w:rsidP="00D77D3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Teamcoaching en groepsbegeleiding</w:t>
      </w:r>
    </w:p>
    <w:p w14:paraId="68C1AD67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Leadership Coach &amp; Trainer – Zumflow Leadership Development</w:t>
      </w:r>
    </w:p>
    <w:p w14:paraId="692638E2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2019 – heden</w:t>
      </w:r>
    </w:p>
    <w:p w14:paraId="7A612897" w14:textId="77777777" w:rsidR="00D77D3F" w:rsidRPr="00D61F2A" w:rsidRDefault="00D77D3F" w:rsidP="00D77D3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Coachen van leiders en professionals</w:t>
      </w:r>
    </w:p>
    <w:p w14:paraId="7C5F17AC" w14:textId="77777777" w:rsidR="00D77D3F" w:rsidRPr="00D61F2A" w:rsidRDefault="00D77D3F" w:rsidP="00D77D3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Ontwerpen en faciliteren van leiderschapsprogramma’s</w:t>
      </w:r>
    </w:p>
    <w:p w14:paraId="671C1433" w14:textId="77777777" w:rsidR="00D77D3F" w:rsidRPr="00D61F2A" w:rsidRDefault="00D77D3F" w:rsidP="00D77D3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Teamcoaching en cultuurontwikkeling</w:t>
      </w:r>
    </w:p>
    <w:p w14:paraId="3B3FC5F7" w14:textId="77777777" w:rsidR="00D77D3F" w:rsidRPr="00D61F2A" w:rsidRDefault="00D77D3F" w:rsidP="00D77D3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Trainingen in NL en ENG, online en residentieel</w:t>
      </w:r>
    </w:p>
    <w:p w14:paraId="189A5B9E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Leadership Consultant &amp; Facilitator – Companions for Leadership</w:t>
      </w:r>
    </w:p>
    <w:p w14:paraId="74B9696D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2019 – heden</w:t>
      </w:r>
    </w:p>
    <w:p w14:paraId="080E812C" w14:textId="77777777" w:rsidR="00D77D3F" w:rsidRPr="00D61F2A" w:rsidRDefault="00D77D3F" w:rsidP="00D77D3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Faciliteren van internationale leiderschapsprogramma’s</w:t>
      </w:r>
    </w:p>
    <w:p w14:paraId="2F7E3127" w14:textId="77777777" w:rsidR="00D77D3F" w:rsidRPr="00D61F2A" w:rsidRDefault="00D77D3F" w:rsidP="00D77D3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Purpose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ontwikkeling en life design</w:t>
      </w:r>
    </w:p>
    <w:p w14:paraId="1730798A" w14:textId="77777777" w:rsidR="00D77D3F" w:rsidRPr="00D61F2A" w:rsidRDefault="00D77D3F" w:rsidP="00D77D3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Strategische levens- en leiderschapsplanning</w:t>
      </w:r>
    </w:p>
    <w:p w14:paraId="3727E34B" w14:textId="77777777" w:rsidR="00D61F2A" w:rsidRDefault="00D61F2A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</w:p>
    <w:p w14:paraId="22CCA30E" w14:textId="77777777" w:rsidR="00D61F2A" w:rsidRDefault="00D61F2A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</w:p>
    <w:p w14:paraId="39B36AD7" w14:textId="1047852C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Trainer &amp; Coach – YEARTH</w:t>
      </w:r>
    </w:p>
    <w:p w14:paraId="33168D6D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2019 – 2022</w:t>
      </w:r>
    </w:p>
    <w:p w14:paraId="033C67D7" w14:textId="77777777" w:rsidR="00D77D3F" w:rsidRPr="00D61F2A" w:rsidRDefault="00D77D3F" w:rsidP="00D77D3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In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company trainingen</w:t>
      </w:r>
    </w:p>
    <w:p w14:paraId="3F686365" w14:textId="77777777" w:rsidR="00D77D3F" w:rsidRPr="00D61F2A" w:rsidRDefault="00D77D3F" w:rsidP="00D77D3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Teambegeleiding</w:t>
      </w:r>
    </w:p>
    <w:p w14:paraId="22B9EDB1" w14:textId="77777777" w:rsidR="00D77D3F" w:rsidRPr="00D61F2A" w:rsidRDefault="00D77D3F" w:rsidP="00D77D3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1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op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1 coaching</w:t>
      </w:r>
    </w:p>
    <w:p w14:paraId="51E05B2B" w14:textId="77777777" w:rsidR="00D77D3F" w:rsidRPr="00D61F2A" w:rsidRDefault="00D77D3F" w:rsidP="00D77D3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Verandermanagementtrajecten</w:t>
      </w:r>
    </w:p>
    <w:p w14:paraId="27165F7B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Drijfveren (Enneagram) Coach &amp; Trainer – Inplané Coaching &amp; Training</w:t>
      </w:r>
    </w:p>
    <w:p w14:paraId="2059C9E0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2017 – heden</w:t>
      </w:r>
    </w:p>
    <w:p w14:paraId="2FA26833" w14:textId="77777777" w:rsidR="00D77D3F" w:rsidRPr="00D61F2A" w:rsidRDefault="00D77D3F" w:rsidP="00D77D3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Executive coaching</w:t>
      </w:r>
    </w:p>
    <w:p w14:paraId="04842D7E" w14:textId="77777777" w:rsidR="00D77D3F" w:rsidRPr="00D61F2A" w:rsidRDefault="00D77D3F" w:rsidP="00D77D3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Teamcoaching via Enneagram</w:t>
      </w:r>
    </w:p>
    <w:p w14:paraId="5DD200C1" w14:textId="77777777" w:rsidR="00D77D3F" w:rsidRPr="00D61F2A" w:rsidRDefault="00D77D3F" w:rsidP="00D77D3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Leiderschapsontwikkeling</w:t>
      </w:r>
    </w:p>
    <w:p w14:paraId="5C73DEFA" w14:textId="77777777" w:rsidR="00D77D3F" w:rsidRPr="00D61F2A" w:rsidRDefault="00D77D3F" w:rsidP="00D77D3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Systemisch coachen</w:t>
      </w:r>
    </w:p>
    <w:p w14:paraId="643E081E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Teammanager Niercentrum Midden</w:t>
      </w: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noBreakHyphen/>
        <w:t>Nederland &amp; Poli KNO – Meander Medisch Centrum</w:t>
      </w:r>
    </w:p>
    <w:p w14:paraId="3ACA44EF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2017 – 2019</w:t>
      </w:r>
    </w:p>
    <w:p w14:paraId="7CC35D16" w14:textId="77777777" w:rsidR="00D77D3F" w:rsidRPr="00D61F2A" w:rsidRDefault="00D77D3F" w:rsidP="00D77D3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Leidinggeven aan multidisciplinaire zorgteams</w:t>
      </w:r>
    </w:p>
    <w:p w14:paraId="6DD71425" w14:textId="77777777" w:rsidR="00D77D3F" w:rsidRPr="00D61F2A" w:rsidRDefault="00D77D3F" w:rsidP="00D77D3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Kwaliteit en procesoptimalisatie</w:t>
      </w:r>
    </w:p>
    <w:p w14:paraId="6F2CB2B8" w14:textId="77777777" w:rsidR="00D77D3F" w:rsidRPr="00D61F2A" w:rsidRDefault="00D77D3F" w:rsidP="00D77D3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Teamontwikkeling en verandertrajecten</w:t>
      </w:r>
    </w:p>
    <w:p w14:paraId="20D1309C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Projectmanager / Implementatieconsultant – Oncokompas (Red</w:t>
      </w: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noBreakHyphen/>
        <w:t>kite)</w:t>
      </w:r>
    </w:p>
    <w:p w14:paraId="14429C94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2016</w:t>
      </w:r>
    </w:p>
    <w:p w14:paraId="5A7D8D51" w14:textId="77777777" w:rsidR="00D77D3F" w:rsidRPr="00D61F2A" w:rsidRDefault="00D77D3F" w:rsidP="00D77D3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Co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creatie en implementatie e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health zelfmanagementtool</w:t>
      </w:r>
    </w:p>
    <w:p w14:paraId="1DA33512" w14:textId="77777777" w:rsidR="00D77D3F" w:rsidRPr="00D61F2A" w:rsidRDefault="00D77D3F" w:rsidP="00D77D3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Stakeholdermanagement</w:t>
      </w:r>
    </w:p>
    <w:p w14:paraId="1937A272" w14:textId="77777777" w:rsidR="00D77D3F" w:rsidRPr="00D61F2A" w:rsidRDefault="00D77D3F" w:rsidP="00D77D3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Zorginnovatie</w:t>
      </w:r>
    </w:p>
    <w:p w14:paraId="065FBE05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Senior Project Manager – Zorgintervisie</w:t>
      </w:r>
    </w:p>
    <w:p w14:paraId="220967B0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2013 – 2016</w:t>
      </w:r>
    </w:p>
    <w:p w14:paraId="5DDB824F" w14:textId="77777777" w:rsidR="00D77D3F" w:rsidRPr="00D61F2A" w:rsidRDefault="00D77D3F" w:rsidP="00D77D3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Zorgverbeteringsprojecten</w:t>
      </w:r>
    </w:p>
    <w:p w14:paraId="4922F374" w14:textId="77777777" w:rsidR="00D77D3F" w:rsidRPr="00D61F2A" w:rsidRDefault="00D77D3F" w:rsidP="00D77D3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Intervisie- en kennisprogramma’s</w:t>
      </w:r>
    </w:p>
    <w:p w14:paraId="5CE2926A" w14:textId="77777777" w:rsidR="00D77D3F" w:rsidRPr="00D61F2A" w:rsidRDefault="00D77D3F" w:rsidP="00D77D3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Implementatie best practices</w:t>
      </w:r>
    </w:p>
    <w:p w14:paraId="6D83A5A9" w14:textId="77777777" w:rsidR="00D61F2A" w:rsidRDefault="00D61F2A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</w:p>
    <w:p w14:paraId="6F9B1E3E" w14:textId="77777777" w:rsidR="00D61F2A" w:rsidRDefault="00D61F2A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</w:p>
    <w:p w14:paraId="7B17CE36" w14:textId="6E773E3A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lastRenderedPageBreak/>
        <w:t>International Key Account Manager – Philips Healthcare</w:t>
      </w:r>
    </w:p>
    <w:p w14:paraId="5B4EE86C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2008 – 2011</w:t>
      </w:r>
    </w:p>
    <w:p w14:paraId="7D376C58" w14:textId="77777777" w:rsidR="00D77D3F" w:rsidRPr="00D61F2A" w:rsidRDefault="00D77D3F" w:rsidP="00D77D3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Multi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country healthcare accounts</w:t>
      </w:r>
    </w:p>
    <w:p w14:paraId="52446880" w14:textId="77777777" w:rsidR="00D77D3F" w:rsidRPr="00D61F2A" w:rsidRDefault="00D77D3F" w:rsidP="00D77D3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Strategisch relatiemanagement</w:t>
      </w:r>
    </w:p>
    <w:p w14:paraId="2569CBFF" w14:textId="77777777" w:rsidR="00D77D3F" w:rsidRPr="00D61F2A" w:rsidRDefault="00D77D3F" w:rsidP="00D77D3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Internationale business development</w:t>
      </w:r>
    </w:p>
    <w:p w14:paraId="66C3B2C7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Consultant – Plexus Medical Groep (nu KPMG)</w:t>
      </w:r>
    </w:p>
    <w:p w14:paraId="7CAE5E85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2005 – 2007</w:t>
      </w:r>
    </w:p>
    <w:p w14:paraId="486D198A" w14:textId="77777777" w:rsidR="00D77D3F" w:rsidRPr="00D61F2A" w:rsidRDefault="00D77D3F" w:rsidP="00D77D3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Kwaliteitsverbetering zorg</w:t>
      </w:r>
    </w:p>
    <w:p w14:paraId="1C799B53" w14:textId="77777777" w:rsidR="00D77D3F" w:rsidRPr="00D61F2A" w:rsidRDefault="00D77D3F" w:rsidP="00D77D3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Business process redesign</w:t>
      </w:r>
    </w:p>
    <w:p w14:paraId="004890FA" w14:textId="77777777" w:rsidR="00D77D3F" w:rsidRPr="00D61F2A" w:rsidRDefault="00D77D3F" w:rsidP="00D77D3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Strategische analyses</w:t>
      </w:r>
    </w:p>
    <w:p w14:paraId="7AEE87C8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Marketing &amp; Operations Manager Patient Services – United Family Healthcare</w:t>
      </w:r>
    </w:p>
    <w:p w14:paraId="2BDBF001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2000 – 2005</w:t>
      </w:r>
    </w:p>
    <w:p w14:paraId="2F933141" w14:textId="77777777" w:rsidR="00D77D3F" w:rsidRPr="00D61F2A" w:rsidRDefault="00D77D3F" w:rsidP="00D77D3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Opzetten Amerikaans ziekenhuis in Shanghai</w:t>
      </w:r>
    </w:p>
    <w:p w14:paraId="3CD54AC1" w14:textId="77777777" w:rsidR="00D77D3F" w:rsidRPr="00D61F2A" w:rsidRDefault="00D77D3F" w:rsidP="00D77D3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Operations &amp; patiëntservices</w:t>
      </w:r>
    </w:p>
    <w:p w14:paraId="5DA1942B" w14:textId="77777777" w:rsidR="00D77D3F" w:rsidRPr="00D61F2A" w:rsidRDefault="00D77D3F" w:rsidP="00D77D3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Marketing en positionering</w:t>
      </w:r>
    </w:p>
    <w:p w14:paraId="1ABE2F75" w14:textId="77777777" w:rsidR="00D77D3F" w:rsidRPr="00D61F2A" w:rsidRDefault="00D77D3F" w:rsidP="00D77D3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27"/>
          <w:szCs w:val="27"/>
          <w:lang w:eastAsia="nl-NL"/>
          <w14:ligatures w14:val="none"/>
        </w:rPr>
        <w:t>Product Marketing Manager – Ericsson</w:t>
      </w:r>
    </w:p>
    <w:p w14:paraId="0D2F5C52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1997 – 2002</w:t>
      </w:r>
    </w:p>
    <w:p w14:paraId="6CF56DD5" w14:textId="77777777" w:rsidR="00D77D3F" w:rsidRPr="00D61F2A" w:rsidRDefault="00D77D3F" w:rsidP="00D77D3F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Productmarketing telecom</w:t>
      </w:r>
    </w:p>
    <w:p w14:paraId="1E837F7D" w14:textId="77777777" w:rsidR="00D77D3F" w:rsidRPr="00D61F2A" w:rsidRDefault="00D77D3F" w:rsidP="00D77D3F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Go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to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market strategie</w:t>
      </w:r>
    </w:p>
    <w:p w14:paraId="35BEA2AC" w14:textId="77777777" w:rsidR="00D77D3F" w:rsidRPr="00D61F2A" w:rsidRDefault="00D77D3F" w:rsidP="00D77D3F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Marktanalyses</w:t>
      </w:r>
    </w:p>
    <w:p w14:paraId="6D73662A" w14:textId="77777777" w:rsidR="00D77D3F" w:rsidRPr="00D61F2A" w:rsidRDefault="008C0827" w:rsidP="00D77D3F">
      <w:pPr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8C0827">
        <w:rPr>
          <w:rFonts w:eastAsia="Times New Roman" w:cs="Times New Roman"/>
          <w:noProof/>
          <w:color w:val="000000"/>
          <w:kern w:val="0"/>
          <w:lang w:eastAsia="nl-NL"/>
        </w:rPr>
        <w:pict w14:anchorId="4A830CAC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F23569C" w14:textId="77777777" w:rsidR="00D77D3F" w:rsidRPr="00D61F2A" w:rsidRDefault="00D77D3F" w:rsidP="00D77D3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Opleidingen</w:t>
      </w:r>
    </w:p>
    <w:p w14:paraId="09BE9A88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V</w:t>
      </w:r>
      <w:r w:rsidRPr="00D61F2A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noBreakHyphen/>
        <w:t>Cirkel Coachopleiding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 – V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Cirkel Academie | 2015 – 2017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br/>
        <w:t>Coaching op onbewuste drijfveren en overtuigingen.</w:t>
      </w:r>
    </w:p>
    <w:p w14:paraId="703B109F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MSc Technology &amp; Management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 – University of Twente | 1992 – 1997</w:t>
      </w:r>
    </w:p>
    <w:p w14:paraId="24F98CF7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lang w:eastAsia="nl-NL"/>
          <w14:ligatures w14:val="none"/>
        </w:rPr>
        <w:t>Sciences Économiques (uitwisseling)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 – Université de Rennes I | 1995</w:t>
      </w:r>
    </w:p>
    <w:p w14:paraId="14A1941C" w14:textId="77777777" w:rsidR="00D77D3F" w:rsidRPr="00D61F2A" w:rsidRDefault="008C0827" w:rsidP="00D77D3F">
      <w:pPr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8C0827">
        <w:rPr>
          <w:rFonts w:eastAsia="Times New Roman" w:cs="Times New Roman"/>
          <w:noProof/>
          <w:color w:val="000000"/>
          <w:kern w:val="0"/>
          <w:lang w:eastAsia="nl-NL"/>
        </w:rPr>
        <w:pict w14:anchorId="521ACF0B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15BBA860" w14:textId="77777777" w:rsidR="00D77D3F" w:rsidRPr="00D61F2A" w:rsidRDefault="00D77D3F" w:rsidP="00D77D3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lastRenderedPageBreak/>
        <w:t>Certificeringen</w:t>
      </w:r>
    </w:p>
    <w:p w14:paraId="5B37392C" w14:textId="4CB5EDD4" w:rsidR="00D77D3F" w:rsidRPr="00D61F2A" w:rsidRDefault="00D77D3F" w:rsidP="00D77D3F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Certified Professional Co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Active Coach (CPCC) Co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noBreakHyphen/>
        <w:t>Active Training Institute</w:t>
      </w:r>
      <w:r w:rsidR="007B6B57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(ICF)</w:t>
      </w:r>
    </w:p>
    <w:p w14:paraId="70994611" w14:textId="03E65706" w:rsidR="00D77D3F" w:rsidRPr="00D61F2A" w:rsidRDefault="00D77D3F" w:rsidP="00D77D3F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Integrative Enneagram (iEQ9) Accredited Practitioner</w:t>
      </w:r>
      <w:r w:rsidR="007B6B57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(ICF)</w:t>
      </w:r>
    </w:p>
    <w:p w14:paraId="369CEA41" w14:textId="77777777" w:rsidR="00B1020E" w:rsidRDefault="00D77D3F" w:rsidP="00B1020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Self Managing Leadership – Oxford Leadership</w:t>
      </w:r>
    </w:p>
    <w:p w14:paraId="7EBAB7AC" w14:textId="0FD5BF53" w:rsidR="007B6B57" w:rsidRPr="007B6B57" w:rsidRDefault="007B6B57" w:rsidP="00B1020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7B6B57">
        <w:rPr>
          <w:rFonts w:cs="Segoe UI"/>
          <w:shd w:val="clear" w:color="auto" w:fill="FFFFFF"/>
        </w:rPr>
        <w:t>JEDI (Justice, Equity, Diversity and Inclusion) for Coaches</w:t>
      </w:r>
      <w:r>
        <w:rPr>
          <w:rFonts w:cs="Segoe UI"/>
          <w:shd w:val="clear" w:color="auto" w:fill="FFFFFF"/>
        </w:rPr>
        <w:t xml:space="preserve"> (ICF)</w:t>
      </w:r>
    </w:p>
    <w:p w14:paraId="1E177A77" w14:textId="6EA096CB" w:rsidR="007B6B57" w:rsidRPr="007B6B57" w:rsidRDefault="007B6B57" w:rsidP="00B1020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7B6B57">
        <w:rPr>
          <w:rFonts w:cs="Segoe UI"/>
          <w:shd w:val="clear" w:color="auto" w:fill="FFFFFF"/>
        </w:rPr>
        <w:t xml:space="preserve">Organisation and relationship systems coaching (ORSC) Fundamentals and Intermediate </w:t>
      </w:r>
      <w:r>
        <w:rPr>
          <w:rFonts w:cs="Segoe UI"/>
          <w:shd w:val="clear" w:color="auto" w:fill="FFFFFF"/>
        </w:rPr>
        <w:t>(</w:t>
      </w:r>
      <w:r w:rsidRPr="007B6B57">
        <w:rPr>
          <w:rFonts w:cs="Segoe UI"/>
          <w:shd w:val="clear" w:color="auto" w:fill="FFFFFF"/>
        </w:rPr>
        <w:t>ICF</w:t>
      </w:r>
      <w:r>
        <w:rPr>
          <w:rFonts w:cs="Segoe UI"/>
          <w:shd w:val="clear" w:color="auto" w:fill="FFFFFF"/>
        </w:rPr>
        <w:t>)</w:t>
      </w:r>
    </w:p>
    <w:p w14:paraId="5D9926FD" w14:textId="7A71C198" w:rsidR="00B1020E" w:rsidRPr="00B1020E" w:rsidRDefault="00B1020E" w:rsidP="00B1020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B1020E">
        <w:rPr>
          <w:rFonts w:cs="Segoe UI"/>
          <w:shd w:val="clear" w:color="auto" w:fill="FFFFFF"/>
        </w:rPr>
        <w:t>Systemisch coachen met opstellingen</w:t>
      </w:r>
      <w:r>
        <w:rPr>
          <w:rFonts w:cs="Segoe UI"/>
          <w:shd w:val="clear" w:color="auto" w:fill="FFFFFF"/>
        </w:rPr>
        <w:t xml:space="preserve"> (</w:t>
      </w:r>
      <w:r w:rsidRPr="00B1020E">
        <w:rPr>
          <w:rFonts w:cs="Segoe UI"/>
          <w:shd w:val="clear" w:color="auto" w:fill="FFFFFF"/>
        </w:rPr>
        <w:t>NOBCO/ LVSC /StiR</w:t>
      </w:r>
      <w:r>
        <w:rPr>
          <w:rFonts w:cs="Segoe UI"/>
          <w:shd w:val="clear" w:color="auto" w:fill="FFFFFF"/>
        </w:rPr>
        <w:t>)</w:t>
      </w:r>
    </w:p>
    <w:p w14:paraId="299B5968" w14:textId="3130B7BF" w:rsidR="00B1020E" w:rsidRPr="007B6B57" w:rsidRDefault="00B1020E" w:rsidP="00B1020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B1020E">
        <w:rPr>
          <w:rFonts w:ascii="Segoe UI" w:eastAsia="Times New Roman" w:hAnsi="Segoe UI" w:cs="Segoe UI"/>
          <w:kern w:val="0"/>
          <w:lang w:eastAsia="nl-NL"/>
          <w14:ligatures w14:val="none"/>
        </w:rPr>
        <w:t>Trainer met ziel en zakelijkheid</w:t>
      </w:r>
      <w:r>
        <w:rPr>
          <w:rFonts w:ascii="Segoe UI" w:eastAsia="Times New Roman" w:hAnsi="Segoe UI" w:cs="Segoe UI"/>
          <w:kern w:val="0"/>
          <w:lang w:eastAsia="nl-NL"/>
          <w14:ligatures w14:val="none"/>
        </w:rPr>
        <w:t xml:space="preserve"> (NOBTRA)</w:t>
      </w:r>
    </w:p>
    <w:p w14:paraId="61015C9C" w14:textId="62CAAC37" w:rsidR="007B6B57" w:rsidRPr="007E0E41" w:rsidRDefault="007B6B57" w:rsidP="00B1020E">
      <w:pPr>
        <w:numPr>
          <w:ilvl w:val="0"/>
          <w:numId w:val="13"/>
        </w:num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7E0E41">
        <w:rPr>
          <w:rFonts w:cs="Segoe UI"/>
          <w:shd w:val="clear" w:color="auto" w:fill="FFFFFF"/>
        </w:rPr>
        <w:t>Drijfveren coach</w:t>
      </w:r>
      <w:r w:rsidR="007E0E41">
        <w:rPr>
          <w:rFonts w:cs="Segoe UI"/>
          <w:shd w:val="clear" w:color="auto" w:fill="FFFFFF"/>
        </w:rPr>
        <w:t xml:space="preserve">: </w:t>
      </w:r>
      <w:r w:rsidRPr="007E0E41">
        <w:rPr>
          <w:rFonts w:cs="Segoe UI"/>
          <w:shd w:val="clear" w:color="auto" w:fill="FFFFFF"/>
        </w:rPr>
        <w:t>kernkwaliteiten</w:t>
      </w:r>
      <w:r w:rsidR="007E0E41">
        <w:rPr>
          <w:rFonts w:cs="Segoe UI"/>
          <w:shd w:val="clear" w:color="auto" w:fill="FFFFFF"/>
        </w:rPr>
        <w:t>, E</w:t>
      </w:r>
      <w:r w:rsidRPr="007E0E41">
        <w:rPr>
          <w:rFonts w:cs="Segoe UI"/>
          <w:shd w:val="clear" w:color="auto" w:fill="FFFFFF"/>
        </w:rPr>
        <w:t>nneagram</w:t>
      </w:r>
      <w:r w:rsidR="007E0E41">
        <w:rPr>
          <w:rFonts w:cs="Segoe UI"/>
          <w:shd w:val="clear" w:color="auto" w:fill="FFFFFF"/>
        </w:rPr>
        <w:t xml:space="preserve">. </w:t>
      </w:r>
      <w:r w:rsidR="007E0E41" w:rsidRPr="007E0E41">
        <w:rPr>
          <w:rFonts w:cs="Segoe UI"/>
          <w:shd w:val="clear" w:color="auto" w:fill="FFFFFF"/>
        </w:rPr>
        <w:t>(Post-HBO)</w:t>
      </w:r>
    </w:p>
    <w:p w14:paraId="06DD4C07" w14:textId="77777777" w:rsidR="00D77D3F" w:rsidRPr="00D61F2A" w:rsidRDefault="008C0827" w:rsidP="00D77D3F">
      <w:pPr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8C0827">
        <w:rPr>
          <w:rFonts w:eastAsia="Times New Roman" w:cs="Times New Roman"/>
          <w:noProof/>
          <w:color w:val="000000"/>
          <w:kern w:val="0"/>
          <w:lang w:eastAsia="nl-NL"/>
        </w:rPr>
        <w:pict w14:anchorId="337ABB6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72BA5A25" w14:textId="77777777" w:rsidR="00D77D3F" w:rsidRPr="00D61F2A" w:rsidRDefault="00D77D3F" w:rsidP="00D77D3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Kernvaardigheden</w:t>
      </w:r>
    </w:p>
    <w:p w14:paraId="722120B8" w14:textId="56EC840C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Leadership development · </w:t>
      </w:r>
      <w:r w:rsidR="007E0E41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Life 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Coaching · Enneagram · Persoonlijk leiderschap · Teamcoaching · Systemisch coachen · Verandermanagement · </w:t>
      </w:r>
      <w:r w:rsidR="007E0E41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Burn-out coaching </w:t>
      </w:r>
      <w:r w:rsidR="007E0E41"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· </w:t>
      </w:r>
      <w:r w:rsidR="007E0E41">
        <w:rPr>
          <w:rFonts w:eastAsia="Times New Roman" w:cs="Times New Roman"/>
          <w:color w:val="000000"/>
          <w:kern w:val="0"/>
          <w:lang w:eastAsia="nl-NL"/>
          <w14:ligatures w14:val="none"/>
        </w:rPr>
        <w:t xml:space="preserve"> 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Purpose development · Executive coaching · Training facilitation</w:t>
      </w:r>
    </w:p>
    <w:p w14:paraId="7BF1269B" w14:textId="77777777" w:rsidR="00D77D3F" w:rsidRPr="00D61F2A" w:rsidRDefault="008C0827" w:rsidP="00D77D3F">
      <w:pPr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8C0827">
        <w:rPr>
          <w:rFonts w:eastAsia="Times New Roman" w:cs="Times New Roman"/>
          <w:noProof/>
          <w:color w:val="000000"/>
          <w:kern w:val="0"/>
          <w:lang w:eastAsia="nl-NL"/>
        </w:rPr>
        <w:pict w14:anchorId="563ED388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6D62FA92" w14:textId="77777777" w:rsidR="00D77D3F" w:rsidRPr="00D61F2A" w:rsidRDefault="00D77D3F" w:rsidP="00D77D3F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</w:pPr>
      <w:r w:rsidRPr="00D61F2A">
        <w:rPr>
          <w:rFonts w:eastAsia="Times New Roman" w:cs="Times New Roman"/>
          <w:b/>
          <w:bCs/>
          <w:color w:val="000000"/>
          <w:kern w:val="0"/>
          <w:sz w:val="36"/>
          <w:szCs w:val="36"/>
          <w:lang w:eastAsia="nl-NL"/>
          <w14:ligatures w14:val="none"/>
        </w:rPr>
        <w:t>Talen</w:t>
      </w:r>
    </w:p>
    <w:p w14:paraId="0933B365" w14:textId="77777777" w:rsidR="00D77D3F" w:rsidRPr="00D61F2A" w:rsidRDefault="00D77D3F" w:rsidP="00D77D3F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lang w:eastAsia="nl-NL"/>
          <w14:ligatures w14:val="none"/>
        </w:rPr>
      </w:pP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t>Nederlands – Moedertaal</w:t>
      </w:r>
      <w:r w:rsidRPr="00D61F2A">
        <w:rPr>
          <w:rFonts w:eastAsia="Times New Roman" w:cs="Times New Roman"/>
          <w:color w:val="000000"/>
          <w:kern w:val="0"/>
          <w:lang w:eastAsia="nl-NL"/>
          <w14:ligatures w14:val="none"/>
        </w:rPr>
        <w:br/>
        <w:t>Engels – Professioneel vaardig</w:t>
      </w:r>
    </w:p>
    <w:p w14:paraId="30848ED1" w14:textId="77777777" w:rsidR="009A76AE" w:rsidRPr="00D61F2A" w:rsidRDefault="009A76AE"/>
    <w:sectPr w:rsidR="009A76AE" w:rsidRPr="00D61F2A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472F" w14:textId="77777777" w:rsidR="008C0827" w:rsidRDefault="008C0827" w:rsidP="00D61F2A">
      <w:r>
        <w:separator/>
      </w:r>
    </w:p>
  </w:endnote>
  <w:endnote w:type="continuationSeparator" w:id="0">
    <w:p w14:paraId="2F0AB1BF" w14:textId="77777777" w:rsidR="008C0827" w:rsidRDefault="008C0827" w:rsidP="00D6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844818120"/>
      <w:docPartObj>
        <w:docPartGallery w:val="Page Numbers (Bottom of Page)"/>
        <w:docPartUnique/>
      </w:docPartObj>
    </w:sdtPr>
    <w:sdtContent>
      <w:p w14:paraId="0BF473D7" w14:textId="4FFD7AD9" w:rsidR="00D61F2A" w:rsidRDefault="00D61F2A" w:rsidP="00972A3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3D1C9106" w14:textId="77777777" w:rsidR="00D61F2A" w:rsidRDefault="00D61F2A" w:rsidP="00D61F2A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155496383"/>
      <w:docPartObj>
        <w:docPartGallery w:val="Page Numbers (Bottom of Page)"/>
        <w:docPartUnique/>
      </w:docPartObj>
    </w:sdtPr>
    <w:sdtContent>
      <w:p w14:paraId="0B4446B7" w14:textId="48A4CE34" w:rsidR="00D61F2A" w:rsidRDefault="00D61F2A" w:rsidP="00972A3C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2D03F114" w14:textId="77777777" w:rsidR="00D61F2A" w:rsidRDefault="00D61F2A" w:rsidP="00D61F2A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396A8" w14:textId="77777777" w:rsidR="008C0827" w:rsidRDefault="008C0827" w:rsidP="00D61F2A">
      <w:r>
        <w:separator/>
      </w:r>
    </w:p>
  </w:footnote>
  <w:footnote w:type="continuationSeparator" w:id="0">
    <w:p w14:paraId="7C0BA0B3" w14:textId="77777777" w:rsidR="008C0827" w:rsidRDefault="008C0827" w:rsidP="00D61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B3D"/>
    <w:multiLevelType w:val="multilevel"/>
    <w:tmpl w:val="9EB86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584F12"/>
    <w:multiLevelType w:val="multilevel"/>
    <w:tmpl w:val="530A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47EB0"/>
    <w:multiLevelType w:val="multilevel"/>
    <w:tmpl w:val="1910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20AD6"/>
    <w:multiLevelType w:val="multilevel"/>
    <w:tmpl w:val="EFC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20244"/>
    <w:multiLevelType w:val="multilevel"/>
    <w:tmpl w:val="3AD8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6269B"/>
    <w:multiLevelType w:val="multilevel"/>
    <w:tmpl w:val="5FEE9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814EA"/>
    <w:multiLevelType w:val="multilevel"/>
    <w:tmpl w:val="2CD2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907E03"/>
    <w:multiLevelType w:val="multilevel"/>
    <w:tmpl w:val="1D8C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D94338"/>
    <w:multiLevelType w:val="multilevel"/>
    <w:tmpl w:val="E516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8E6C8C"/>
    <w:multiLevelType w:val="multilevel"/>
    <w:tmpl w:val="1136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E52922"/>
    <w:multiLevelType w:val="multilevel"/>
    <w:tmpl w:val="7AC0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A73E05"/>
    <w:multiLevelType w:val="multilevel"/>
    <w:tmpl w:val="EF92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D803BA"/>
    <w:multiLevelType w:val="multilevel"/>
    <w:tmpl w:val="2CF4D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3862468">
    <w:abstractNumId w:val="8"/>
  </w:num>
  <w:num w:numId="2" w16cid:durableId="774440139">
    <w:abstractNumId w:val="2"/>
  </w:num>
  <w:num w:numId="3" w16cid:durableId="1918855849">
    <w:abstractNumId w:val="1"/>
  </w:num>
  <w:num w:numId="4" w16cid:durableId="1453672617">
    <w:abstractNumId w:val="4"/>
  </w:num>
  <w:num w:numId="5" w16cid:durableId="1983192694">
    <w:abstractNumId w:val="9"/>
  </w:num>
  <w:num w:numId="6" w16cid:durableId="2078161069">
    <w:abstractNumId w:val="7"/>
  </w:num>
  <w:num w:numId="7" w16cid:durableId="870537808">
    <w:abstractNumId w:val="0"/>
  </w:num>
  <w:num w:numId="8" w16cid:durableId="2042969094">
    <w:abstractNumId w:val="12"/>
  </w:num>
  <w:num w:numId="9" w16cid:durableId="464078933">
    <w:abstractNumId w:val="10"/>
  </w:num>
  <w:num w:numId="10" w16cid:durableId="1058355602">
    <w:abstractNumId w:val="3"/>
  </w:num>
  <w:num w:numId="11" w16cid:durableId="947355475">
    <w:abstractNumId w:val="6"/>
  </w:num>
  <w:num w:numId="12" w16cid:durableId="458694045">
    <w:abstractNumId w:val="11"/>
  </w:num>
  <w:num w:numId="13" w16cid:durableId="9735608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D3F"/>
    <w:rsid w:val="00002821"/>
    <w:rsid w:val="0032678B"/>
    <w:rsid w:val="00581F5F"/>
    <w:rsid w:val="007B6B57"/>
    <w:rsid w:val="007E0E41"/>
    <w:rsid w:val="008102B6"/>
    <w:rsid w:val="0081467D"/>
    <w:rsid w:val="008653D2"/>
    <w:rsid w:val="008C0827"/>
    <w:rsid w:val="009A76AE"/>
    <w:rsid w:val="009E5BB7"/>
    <w:rsid w:val="00B1020E"/>
    <w:rsid w:val="00B91BE6"/>
    <w:rsid w:val="00C337ED"/>
    <w:rsid w:val="00D61F2A"/>
    <w:rsid w:val="00D77D3F"/>
    <w:rsid w:val="00E9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D6A4"/>
  <w15:chartTrackingRefBased/>
  <w15:docId w15:val="{791CE8FD-D660-264D-9DE6-54DF4B406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77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7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77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77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77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77D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77D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77D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77D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77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D77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D77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77D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77D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77D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77D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77D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77D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77D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77D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77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77D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77D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77D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77D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77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77D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77D3F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D77D3F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D77D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apple-converted-space">
    <w:name w:val="apple-converted-space"/>
    <w:basedOn w:val="Standaardalinea-lettertype"/>
    <w:rsid w:val="00D77D3F"/>
  </w:style>
  <w:style w:type="paragraph" w:styleId="Voettekst">
    <w:name w:val="footer"/>
    <w:basedOn w:val="Standaard"/>
    <w:link w:val="VoettekstChar"/>
    <w:uiPriority w:val="99"/>
    <w:unhideWhenUsed/>
    <w:rsid w:val="00D61F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61F2A"/>
  </w:style>
  <w:style w:type="character" w:styleId="Paginanummer">
    <w:name w:val="page number"/>
    <w:basedOn w:val="Standaardalinea-lettertype"/>
    <w:uiPriority w:val="99"/>
    <w:semiHidden/>
    <w:unhideWhenUsed/>
    <w:rsid w:val="00D61F2A"/>
  </w:style>
  <w:style w:type="character" w:customStyle="1" w:styleId="visually-hidden">
    <w:name w:val="visually-hidden"/>
    <w:basedOn w:val="Standaardalinea-lettertype"/>
    <w:rsid w:val="00B1020E"/>
  </w:style>
  <w:style w:type="character" w:customStyle="1" w:styleId="t-14">
    <w:name w:val="t-14"/>
    <w:basedOn w:val="Standaardalinea-lettertype"/>
    <w:rsid w:val="00B1020E"/>
  </w:style>
  <w:style w:type="character" w:customStyle="1" w:styleId="pvs-entitycaption-wrapper">
    <w:name w:val="pvs-entity__caption-wrapper"/>
    <w:basedOn w:val="Standaardalinea-lettertype"/>
    <w:rsid w:val="00B10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391</Words>
  <Characters>3220</Characters>
  <Application>Microsoft Office Word</Application>
  <DocSecurity>0</DocSecurity>
  <Lines>107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Jasmijn De Smit</dc:creator>
  <cp:keywords/>
  <dc:description/>
  <cp:lastModifiedBy>Jasmijn De Smit</cp:lastModifiedBy>
  <cp:revision>2</cp:revision>
  <dcterms:created xsi:type="dcterms:W3CDTF">2026-02-10T20:04:00Z</dcterms:created>
  <dcterms:modified xsi:type="dcterms:W3CDTF">2026-02-10T20:04:00Z</dcterms:modified>
</cp:coreProperties>
</file>